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E66FF3" w:rsidP="001110DA">
            <w:pPr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Славутська</w:t>
            </w:r>
            <w:proofErr w:type="spellEnd"/>
            <w:r>
              <w:rPr>
                <w:rFonts w:eastAsia="Times New Roman"/>
              </w:rPr>
              <w:t xml:space="preserve"> міська рада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E66FF3" w:rsidP="001110D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Засідання комісії</w:t>
            </w:r>
            <w:r>
              <w:rPr>
                <w:rFonts w:eastAsia="Times New Roman"/>
              </w:rPr>
              <w:br/>
              <w:t>28.08.2024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E66FF3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Постійна комісія з питань гуманітарної сфери, регламенту, депутатської діяльності, законності, правопорядку, антикорупційної діяльності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E66FF3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Про присвоєння звання «Почесний громадянин м. Славути»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2114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09.08.2024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E66FF3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2. Про затвердження Фінансового плану комунального підприємства «</w:t>
            </w:r>
            <w:proofErr w:type="spellStart"/>
            <w:r>
              <w:rPr>
                <w:rFonts w:eastAsia="Times New Roman"/>
              </w:rPr>
              <w:t>Славутська</w:t>
            </w:r>
            <w:proofErr w:type="spellEnd"/>
            <w:r>
              <w:rPr>
                <w:rFonts w:eastAsia="Times New Roman"/>
              </w:rPr>
              <w:t xml:space="preserve"> міська лікарня ім. Ф.М. Михайлова» </w:t>
            </w:r>
            <w:proofErr w:type="spellStart"/>
            <w:r>
              <w:rPr>
                <w:rFonts w:eastAsia="Times New Roman"/>
              </w:rPr>
              <w:t>Славутської</w:t>
            </w:r>
            <w:proofErr w:type="spellEnd"/>
            <w:r>
              <w:rPr>
                <w:rFonts w:eastAsia="Times New Roman"/>
              </w:rPr>
              <w:t xml:space="preserve"> міської ради на 20</w:t>
            </w:r>
            <w:bookmarkStart w:id="0" w:name="_GoBack"/>
            <w:bookmarkEnd w:id="0"/>
            <w:r>
              <w:rPr>
                <w:rFonts w:eastAsia="Times New Roman"/>
              </w:rPr>
              <w:t xml:space="preserve">25 рік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2116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09.08.2024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E66FF3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3. Про затвердже</w:t>
            </w:r>
            <w:r>
              <w:rPr>
                <w:rFonts w:eastAsia="Times New Roman"/>
              </w:rPr>
              <w:t>ння Фінансового плану комунального підприємства «</w:t>
            </w:r>
            <w:proofErr w:type="spellStart"/>
            <w:r>
              <w:rPr>
                <w:rFonts w:eastAsia="Times New Roman"/>
              </w:rPr>
              <w:t>Славутський</w:t>
            </w:r>
            <w:proofErr w:type="spellEnd"/>
            <w:r>
              <w:rPr>
                <w:rFonts w:eastAsia="Times New Roman"/>
              </w:rPr>
              <w:t xml:space="preserve"> центр первинної медико-санітарної допомоги» </w:t>
            </w:r>
            <w:proofErr w:type="spellStart"/>
            <w:r>
              <w:rPr>
                <w:rFonts w:eastAsia="Times New Roman"/>
              </w:rPr>
              <w:t>Славутської</w:t>
            </w:r>
            <w:proofErr w:type="spellEnd"/>
            <w:r>
              <w:rPr>
                <w:rFonts w:eastAsia="Times New Roman"/>
              </w:rPr>
              <w:t xml:space="preserve"> міської ради на 2025 рік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2117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09.08.2024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E66FF3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4. Про внесення змін до рішення </w:t>
            </w:r>
            <w:proofErr w:type="spellStart"/>
            <w:r>
              <w:rPr>
                <w:rFonts w:eastAsia="Times New Roman"/>
              </w:rPr>
              <w:t>Славутської</w:t>
            </w:r>
            <w:proofErr w:type="spellEnd"/>
            <w:r>
              <w:rPr>
                <w:rFonts w:eastAsia="Times New Roman"/>
              </w:rPr>
              <w:t xml:space="preserve"> міської ради від 22.12.2</w:t>
            </w:r>
            <w:r>
              <w:rPr>
                <w:rFonts w:eastAsia="Times New Roman"/>
              </w:rPr>
              <w:t xml:space="preserve">020 р. № 21-2/2020 «Про уповноваження посадових осіб Виконавчого комітету </w:t>
            </w:r>
            <w:proofErr w:type="spellStart"/>
            <w:r>
              <w:rPr>
                <w:rFonts w:eastAsia="Times New Roman"/>
              </w:rPr>
              <w:t>Славутської</w:t>
            </w:r>
            <w:proofErr w:type="spellEnd"/>
            <w:r>
              <w:rPr>
                <w:rFonts w:eastAsia="Times New Roman"/>
              </w:rPr>
              <w:t xml:space="preserve"> міської ради діяти від імені та в інтересах </w:t>
            </w:r>
            <w:proofErr w:type="spellStart"/>
            <w:r>
              <w:rPr>
                <w:rFonts w:eastAsia="Times New Roman"/>
              </w:rPr>
              <w:t>Славутської</w:t>
            </w:r>
            <w:proofErr w:type="spellEnd"/>
            <w:r>
              <w:rPr>
                <w:rFonts w:eastAsia="Times New Roman"/>
              </w:rPr>
              <w:t xml:space="preserve"> міської ради в порядку </w:t>
            </w:r>
            <w:proofErr w:type="spellStart"/>
            <w:r>
              <w:rPr>
                <w:rFonts w:eastAsia="Times New Roman"/>
              </w:rPr>
              <w:t>самопредставництва</w:t>
            </w:r>
            <w:proofErr w:type="spellEnd"/>
            <w:r>
              <w:rPr>
                <w:rFonts w:eastAsia="Times New Roman"/>
              </w:rPr>
              <w:t xml:space="preserve">»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2118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09.08.2024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E66FF3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5. Про внесення змін до П</w:t>
            </w:r>
            <w:r>
              <w:rPr>
                <w:rFonts w:eastAsia="Times New Roman"/>
              </w:rPr>
              <w:t xml:space="preserve">рограми заходів національного спротиву </w:t>
            </w:r>
            <w:proofErr w:type="spellStart"/>
            <w:r>
              <w:rPr>
                <w:rFonts w:eastAsia="Times New Roman"/>
              </w:rPr>
              <w:t>Славутської</w:t>
            </w:r>
            <w:proofErr w:type="spellEnd"/>
            <w:r>
              <w:rPr>
                <w:rFonts w:eastAsia="Times New Roman"/>
              </w:rPr>
              <w:t xml:space="preserve"> міської територіальної громади на 2023 – 2024 роки, затвердженої рішенням </w:t>
            </w:r>
            <w:proofErr w:type="spellStart"/>
            <w:r>
              <w:rPr>
                <w:rFonts w:eastAsia="Times New Roman"/>
              </w:rPr>
              <w:t>Славутської</w:t>
            </w:r>
            <w:proofErr w:type="spellEnd"/>
            <w:r>
              <w:rPr>
                <w:rFonts w:eastAsia="Times New Roman"/>
              </w:rPr>
              <w:t xml:space="preserve"> міської ради від 24.03.2023 року №27-24/2023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2139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Піголь</w:t>
            </w:r>
            <w:proofErr w:type="spellEnd"/>
            <w:r>
              <w:rPr>
                <w:rFonts w:eastAsia="Times New Roman"/>
              </w:rPr>
              <w:t xml:space="preserve"> І.Д.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E66FF3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6. Пр</w:t>
            </w:r>
            <w:r>
              <w:rPr>
                <w:rFonts w:eastAsia="Times New Roman"/>
              </w:rPr>
              <w:t xml:space="preserve">о внесення змін до Програми соціальної підтримки учасників АТОООС, Захисників та Захисниць України та членів їх сімей у </w:t>
            </w:r>
            <w:proofErr w:type="spellStart"/>
            <w:r>
              <w:rPr>
                <w:rFonts w:eastAsia="Times New Roman"/>
              </w:rPr>
              <w:t>Славутській</w:t>
            </w:r>
            <w:proofErr w:type="spellEnd"/>
            <w:r>
              <w:rPr>
                <w:rFonts w:eastAsia="Times New Roman"/>
              </w:rPr>
              <w:t xml:space="preserve"> міській територіальній громаді на 2022-2024 роки, затвердженої рішенням </w:t>
            </w:r>
            <w:proofErr w:type="spellStart"/>
            <w:r>
              <w:rPr>
                <w:rFonts w:eastAsia="Times New Roman"/>
              </w:rPr>
              <w:t>Славутської</w:t>
            </w:r>
            <w:proofErr w:type="spellEnd"/>
            <w:r>
              <w:rPr>
                <w:rFonts w:eastAsia="Times New Roman"/>
              </w:rPr>
              <w:t xml:space="preserve"> міської ради від 21 жовтня 2022 року№ 5-</w:t>
            </w:r>
            <w:r>
              <w:rPr>
                <w:rFonts w:eastAsia="Times New Roman"/>
              </w:rPr>
              <w:t xml:space="preserve">212022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2143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E66FF3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7. Про затвердження Програми організації безоплатного поховання загиблих (померлих) представників Сил безпеки й оборони України внаслідок російської агресії та війни в Україні на території </w:t>
            </w:r>
            <w:proofErr w:type="spellStart"/>
            <w:r>
              <w:rPr>
                <w:rFonts w:eastAsia="Times New Roman"/>
              </w:rPr>
              <w:t>Славутської</w:t>
            </w:r>
            <w:proofErr w:type="spellEnd"/>
            <w:r>
              <w:rPr>
                <w:rFonts w:eastAsia="Times New Roman"/>
              </w:rPr>
              <w:t xml:space="preserve"> мі</w:t>
            </w:r>
            <w:r>
              <w:rPr>
                <w:rFonts w:eastAsia="Times New Roman"/>
              </w:rPr>
              <w:t xml:space="preserve">ської територіальної громади на 2024-2026 роки.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2144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E66FF3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8. </w:t>
            </w:r>
            <w:r>
              <w:rPr>
                <w:rFonts w:eastAsia="Times New Roman"/>
              </w:rPr>
              <w:t xml:space="preserve">Про затвердження Договору про співпрацю №164 від 21.08.2024 року, укладеного між </w:t>
            </w:r>
            <w:proofErr w:type="spellStart"/>
            <w:r>
              <w:rPr>
                <w:rFonts w:eastAsia="Times New Roman"/>
              </w:rPr>
              <w:t>Бурштинською</w:t>
            </w:r>
            <w:proofErr w:type="spellEnd"/>
            <w:r>
              <w:rPr>
                <w:rFonts w:eastAsia="Times New Roman"/>
              </w:rPr>
              <w:t xml:space="preserve"> міською радою (Івано-Франківська область) та </w:t>
            </w:r>
            <w:proofErr w:type="spellStart"/>
            <w:r>
              <w:rPr>
                <w:rFonts w:eastAsia="Times New Roman"/>
              </w:rPr>
              <w:t>Славутською</w:t>
            </w:r>
            <w:proofErr w:type="spellEnd"/>
            <w:r>
              <w:rPr>
                <w:rFonts w:eastAsia="Times New Roman"/>
              </w:rPr>
              <w:t xml:space="preserve"> міською радою (Хмельницька область)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2145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26.08.2024 </w:t>
            </w:r>
          </w:p>
          <w:p w:rsidR="001110DA" w:rsidRDefault="001110DA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РІЗНЕ:</w:t>
            </w:r>
          </w:p>
          <w:p w:rsidR="001110DA" w:rsidRDefault="001110DA" w:rsidP="001110DA">
            <w:pPr>
              <w:pStyle w:val="a4"/>
              <w:numPr>
                <w:ilvl w:val="0"/>
                <w:numId w:val="1"/>
              </w:num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Обговорення та шляхи вирішення проблеми вживання дітьми ненормативної лексики, лайки.</w:t>
            </w:r>
          </w:p>
          <w:p w:rsidR="001110DA" w:rsidRPr="001110DA" w:rsidRDefault="001110DA" w:rsidP="001110DA">
            <w:pPr>
              <w:pStyle w:val="a4"/>
              <w:numPr>
                <w:ilvl w:val="0"/>
                <w:numId w:val="1"/>
              </w:num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Обговорення заходів необхідних для облаштування належного проходу та проїзду поблизу </w:t>
            </w:r>
            <w:r w:rsidRPr="001110DA">
              <w:t>«Алеї Героїв»</w:t>
            </w:r>
            <w:r>
              <w:t>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E66FF3">
            <w:pPr>
              <w:spacing w:before="30" w:after="30"/>
              <w:jc w:val="right"/>
              <w:rPr>
                <w:rFonts w:eastAsia="Times New Roman"/>
                <w:sz w:val="15"/>
                <w:szCs w:val="15"/>
              </w:rPr>
            </w:pPr>
          </w:p>
          <w:p w:rsidR="00000000" w:rsidRDefault="00E66FF3">
            <w:pPr>
              <w:spacing w:before="30" w:after="30"/>
              <w:jc w:val="right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000000" w:rsidRDefault="00E66FF3">
            <w:pPr>
              <w:spacing w:before="30" w:after="30"/>
              <w:jc w:val="right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Система електронного голосування «Голос» - www.golos.net.ua</w:t>
            </w:r>
          </w:p>
          <w:p w:rsidR="00000000" w:rsidRDefault="00E66FF3">
            <w:pPr>
              <w:spacing w:before="30" w:after="30"/>
              <w:jc w:val="right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</w:tbl>
    <w:p w:rsidR="00E66FF3" w:rsidRDefault="00E66FF3">
      <w:pPr>
        <w:rPr>
          <w:rFonts w:eastAsia="Times New Roman"/>
        </w:rPr>
      </w:pPr>
    </w:p>
    <w:sectPr w:rsidR="00E66F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1D05A5"/>
    <w:multiLevelType w:val="hybridMultilevel"/>
    <w:tmpl w:val="5D6C53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110DA"/>
    <w:rsid w:val="001110DA"/>
    <w:rsid w:val="00E6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4ABDE0-9BD3-4018-96E2-D58B7300F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paragraph" w:styleId="a4">
    <w:name w:val="List Paragraph"/>
    <w:basedOn w:val="a"/>
    <w:uiPriority w:val="34"/>
    <w:qFormat/>
    <w:rsid w:val="00111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Дмитро</cp:lastModifiedBy>
  <cp:revision>2</cp:revision>
  <dcterms:created xsi:type="dcterms:W3CDTF">2024-08-27T12:22:00Z</dcterms:created>
  <dcterms:modified xsi:type="dcterms:W3CDTF">2024-08-27T12:22:00Z</dcterms:modified>
</cp:coreProperties>
</file>