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rPr>
                <w:rFonts w:eastAsia="Times New Roman"/>
              </w:rPr>
            </w:pPr>
            <w:bookmarkStart w:id="0" w:name="_GoBack"/>
            <w:bookmarkEnd w:id="0"/>
            <w:r>
              <w:rPr>
                <w:rFonts w:eastAsia="Times New Roman"/>
              </w:rPr>
              <w:t>Славутська міська рада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Засідання комісії</w:t>
            </w:r>
            <w:r>
              <w:rPr>
                <w:rFonts w:eastAsia="Times New Roman"/>
              </w:rPr>
              <w:br/>
              <w:t>29.08.2024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Постійна комісія з питань планування, бюджету, фінансів, соціально-економічного розвитку, інвестицій та регуляторної політики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Про присвоєння звання «Почесний громадянин м. Славути»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2. Про внесення змін до Програми забезпечення безпеки перебування людей на водних об’єктах Славутської міської територіальної громади на 2023-2025 роки, затвердженої рішенням Славутської міської ради від 07.12.</w:t>
            </w:r>
            <w:r>
              <w:rPr>
                <w:rFonts w:eastAsia="Times New Roman"/>
              </w:rPr>
              <w:t xml:space="preserve">2022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2115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Про затвердження Фінансового плану комунального підприємства «Славутська міська лікарня ім. Ф.М. Михайлова» Славутської міської ради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2116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4. Про затв</w:t>
            </w:r>
            <w:r>
              <w:rPr>
                <w:rFonts w:eastAsia="Times New Roman"/>
              </w:rPr>
              <w:t xml:space="preserve">ердження Фінансового плану комунального підприємства «Славутський центр первинної медико-санітарної допомоги» Славутської міської ради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2117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5. Про внесення змін до бюджету Славутської міської територіаль</w:t>
            </w:r>
            <w:r>
              <w:rPr>
                <w:rFonts w:eastAsia="Times New Roman"/>
              </w:rPr>
              <w:t xml:space="preserve">ної громади на 2024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2125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6. Про внесення змін до Програми заходів національного спротиву Славутської міської територіальної громади на 2023 – 2024 роки, затвердженої рішенням Славутсько</w:t>
            </w:r>
            <w:r>
              <w:rPr>
                <w:rFonts w:eastAsia="Times New Roman"/>
              </w:rPr>
              <w:t xml:space="preserve">ї міської ради від 24.03.2023 року №27-24/2023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2139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Піголь І.Д.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7. Про розгляд фінансового плану комунального підприємства «Славутське ЖКО»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2140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 </w:t>
            </w:r>
            <w:r>
              <w:rPr>
                <w:rFonts w:eastAsia="Times New Roman"/>
              </w:rPr>
              <w:t xml:space="preserve">Про розгляд фінансового плану Славутського управління водопровідно-каналізаційного господарства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2141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Мельничук В.Ю.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9. Про розгляд фінансового плану комунального підприємства «Славута - Сервіс</w:t>
            </w:r>
            <w:r>
              <w:rPr>
                <w:rFonts w:eastAsia="Times New Roman"/>
              </w:rPr>
              <w:t xml:space="preserve">»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2142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Мельничук В.Ю.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10. Про внесення змін до Програми соціальної підтримки учасників АТОООС, Захисників та Захисниць України та членів їх сімей у Славутській міській територіальній громаді н</w:t>
            </w:r>
            <w:r>
              <w:rPr>
                <w:rFonts w:eastAsia="Times New Roman"/>
              </w:rPr>
              <w:t xml:space="preserve">а 2022-2024 роки, затвердженої рішенням Славутської міської ради від 21 жовтня 2022 року№ 5-212022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2143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11. Про затвердження Програми організації безоплатного поховання загиблих (померлих) військовослужбовців/осіб н</w:t>
            </w:r>
            <w:r>
              <w:rPr>
                <w:rFonts w:eastAsia="Times New Roman"/>
              </w:rPr>
              <w:t xml:space="preserve">ачальницького і рядового складу сил безпеки і оборони України на 2024-2026 роки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0F33D1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</w:p>
          <w:p w:rsidR="00000000" w:rsidRDefault="000F33D1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000000" w:rsidRDefault="000F33D1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Система електронного голосування «Голос» - www.golos.net.ua</w:t>
            </w:r>
          </w:p>
          <w:p w:rsidR="00000000" w:rsidRDefault="000F33D1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0F33D1" w:rsidRDefault="000F33D1">
      <w:pPr>
        <w:rPr>
          <w:rFonts w:eastAsia="Times New Roman"/>
        </w:rPr>
      </w:pPr>
    </w:p>
    <w:sectPr w:rsidR="000F3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963FF"/>
    <w:rsid w:val="000F33D1"/>
    <w:rsid w:val="0079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FA09B-281D-44E1-8366-7C902C79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2</cp:revision>
  <dcterms:created xsi:type="dcterms:W3CDTF">2024-08-28T12:23:00Z</dcterms:created>
  <dcterms:modified xsi:type="dcterms:W3CDTF">2024-08-28T12:23:00Z</dcterms:modified>
</cp:coreProperties>
</file>